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E9C" w:rsidRDefault="004A0709" w:rsidP="004A0709">
      <w:pPr>
        <w:pStyle w:val="berschrift2"/>
      </w:pPr>
      <w:r>
        <w:t>Lösung zum Fadenpendel</w:t>
      </w:r>
    </w:p>
    <w:p w:rsidR="00C011BC" w:rsidRDefault="00C011BC" w:rsidP="00142AD5">
      <w:pPr>
        <w:pStyle w:val="KeinLeerraum"/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260"/>
        <w:gridCol w:w="789"/>
        <w:gridCol w:w="810"/>
        <w:gridCol w:w="809"/>
        <w:gridCol w:w="809"/>
        <w:gridCol w:w="809"/>
        <w:gridCol w:w="809"/>
        <w:gridCol w:w="809"/>
        <w:gridCol w:w="809"/>
        <w:gridCol w:w="809"/>
        <w:gridCol w:w="766"/>
      </w:tblGrid>
      <w:tr w:rsidR="00C011BC" w:rsidRPr="00C011BC" w:rsidTr="00C011BC">
        <w:tc>
          <w:tcPr>
            <w:tcW w:w="1260" w:type="dxa"/>
            <w:vAlign w:val="center"/>
          </w:tcPr>
          <w:p w:rsidR="00C011BC" w:rsidRPr="00270997" w:rsidRDefault="00270997" w:rsidP="00C011BC">
            <w:pPr>
              <w:pStyle w:val="KeinLeerraum"/>
              <w:jc w:val="center"/>
              <w:rPr>
                <w:i/>
                <w:sz w:val="32"/>
                <w:szCs w:val="32"/>
              </w:rPr>
            </w:pPr>
            <w:r w:rsidRPr="00270997">
              <w:rPr>
                <w:rFonts w:ascii="Cambria Math" w:hAnsi="Cambria Math"/>
                <w:i/>
                <w:sz w:val="32"/>
                <w:szCs w:val="32"/>
              </w:rPr>
              <w:t>s</w:t>
            </w:r>
            <w:r>
              <w:rPr>
                <w:rFonts w:ascii="Cambria Math" w:hAnsi="Cambria Math"/>
                <w:i/>
                <w:sz w:val="32"/>
                <w:szCs w:val="32"/>
              </w:rPr>
              <w:t xml:space="preserve"> </w:t>
            </w:r>
            <w:r w:rsidRPr="00270997">
              <w:rPr>
                <w:rFonts w:ascii="Cambria Math" w:hAnsi="Cambria Math"/>
                <w:sz w:val="28"/>
                <w:szCs w:val="28"/>
              </w:rPr>
              <w:t>in cm</w:t>
            </w:r>
          </w:p>
        </w:tc>
        <w:tc>
          <w:tcPr>
            <w:tcW w:w="78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10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766" w:type="dxa"/>
          </w:tcPr>
          <w:p w:rsid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</w:tr>
      <w:tr w:rsidR="00C011BC" w:rsidRPr="00C011BC" w:rsidTr="00C011BC">
        <w:tc>
          <w:tcPr>
            <w:tcW w:w="1260" w:type="dxa"/>
            <w:vAlign w:val="center"/>
          </w:tcPr>
          <w:p w:rsidR="00270997" w:rsidRPr="00270997" w:rsidRDefault="00C011BC" w:rsidP="00270997">
            <w:pPr>
              <w:pStyle w:val="KeinLeerraum"/>
              <w:jc w:val="center"/>
              <w:rPr>
                <w:rFonts w:eastAsiaTheme="minorEastAsia"/>
                <w:sz w:val="28"/>
                <w:szCs w:val="28"/>
              </w:rPr>
            </w:pPr>
            <w:r w:rsidRPr="00270997">
              <w:rPr>
                <w:i/>
                <w:sz w:val="32"/>
                <w:szCs w:val="32"/>
              </w:rPr>
              <w:t>a</w:t>
            </w:r>
            <w:r>
              <w:rPr>
                <w:sz w:val="32"/>
                <w:szCs w:val="32"/>
              </w:rPr>
              <w:t xml:space="preserve"> </w:t>
            </w:r>
            <w:r w:rsidRPr="00270997">
              <w:rPr>
                <w:sz w:val="28"/>
                <w:szCs w:val="28"/>
              </w:rPr>
              <w:t xml:space="preserve">in </w:t>
            </w:r>
            <m:oMath>
              <m:box>
                <m:box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s²</m:t>
                      </m:r>
                    </m:den>
                  </m:f>
                </m:e>
              </m:box>
            </m:oMath>
          </w:p>
        </w:tc>
        <w:tc>
          <w:tcPr>
            <w:tcW w:w="789" w:type="dxa"/>
            <w:vAlign w:val="center"/>
          </w:tcPr>
          <w:p w:rsidR="00C011BC" w:rsidRPr="00C011BC" w:rsidRDefault="004A0709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10" w:type="dxa"/>
            <w:vAlign w:val="center"/>
          </w:tcPr>
          <w:p w:rsidR="00C011BC" w:rsidRPr="00C011BC" w:rsidRDefault="004A0709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-1,8</w:t>
            </w:r>
          </w:p>
        </w:tc>
        <w:tc>
          <w:tcPr>
            <w:tcW w:w="809" w:type="dxa"/>
            <w:vAlign w:val="center"/>
          </w:tcPr>
          <w:p w:rsidR="00C011BC" w:rsidRPr="00C011BC" w:rsidRDefault="004A0709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-3,3</w:t>
            </w:r>
          </w:p>
        </w:tc>
        <w:tc>
          <w:tcPr>
            <w:tcW w:w="809" w:type="dxa"/>
            <w:vAlign w:val="center"/>
          </w:tcPr>
          <w:p w:rsidR="00C011BC" w:rsidRPr="00C011BC" w:rsidRDefault="004A0709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-4,9</w:t>
            </w:r>
          </w:p>
        </w:tc>
        <w:tc>
          <w:tcPr>
            <w:tcW w:w="809" w:type="dxa"/>
            <w:vAlign w:val="center"/>
          </w:tcPr>
          <w:p w:rsidR="00C011BC" w:rsidRPr="00C011BC" w:rsidRDefault="004A0709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-6,1</w:t>
            </w:r>
          </w:p>
        </w:tc>
        <w:tc>
          <w:tcPr>
            <w:tcW w:w="809" w:type="dxa"/>
            <w:vAlign w:val="center"/>
          </w:tcPr>
          <w:p w:rsidR="00C011BC" w:rsidRPr="00C011BC" w:rsidRDefault="004A0709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-7,5</w:t>
            </w:r>
          </w:p>
        </w:tc>
        <w:tc>
          <w:tcPr>
            <w:tcW w:w="809" w:type="dxa"/>
            <w:vAlign w:val="center"/>
          </w:tcPr>
          <w:p w:rsidR="00C011BC" w:rsidRPr="00C011BC" w:rsidRDefault="004A0709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-8,5</w:t>
            </w:r>
          </w:p>
        </w:tc>
        <w:tc>
          <w:tcPr>
            <w:tcW w:w="809" w:type="dxa"/>
            <w:vAlign w:val="center"/>
          </w:tcPr>
          <w:p w:rsidR="00C011BC" w:rsidRPr="00C011BC" w:rsidRDefault="004A0709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-9,3</w:t>
            </w:r>
          </w:p>
        </w:tc>
        <w:tc>
          <w:tcPr>
            <w:tcW w:w="809" w:type="dxa"/>
            <w:vAlign w:val="center"/>
          </w:tcPr>
          <w:p w:rsidR="00C011BC" w:rsidRPr="00C011BC" w:rsidRDefault="004A0709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-9,6</w:t>
            </w:r>
          </w:p>
        </w:tc>
        <w:tc>
          <w:tcPr>
            <w:tcW w:w="766" w:type="dxa"/>
          </w:tcPr>
          <w:p w:rsidR="00C011BC" w:rsidRPr="00C011BC" w:rsidRDefault="004A0709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-9,9</w:t>
            </w:r>
          </w:p>
        </w:tc>
      </w:tr>
    </w:tbl>
    <w:p w:rsidR="00C011BC" w:rsidRDefault="00C011BC" w:rsidP="00142AD5">
      <w:pPr>
        <w:pStyle w:val="KeinLeerraum"/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384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270997" w:rsidRPr="00C011BC" w:rsidTr="00A5209A">
        <w:tc>
          <w:tcPr>
            <w:tcW w:w="1384" w:type="dxa"/>
            <w:vAlign w:val="center"/>
          </w:tcPr>
          <w:p w:rsidR="00270997" w:rsidRPr="00270997" w:rsidRDefault="00270997" w:rsidP="00197CEB">
            <w:pPr>
              <w:pStyle w:val="KeinLeerraum"/>
              <w:jc w:val="center"/>
              <w:rPr>
                <w:i/>
                <w:sz w:val="32"/>
                <w:szCs w:val="32"/>
              </w:rPr>
            </w:pPr>
            <w:r w:rsidRPr="00270997">
              <w:rPr>
                <w:rFonts w:ascii="Cambria Math" w:hAnsi="Cambria Math"/>
                <w:i/>
                <w:sz w:val="32"/>
                <w:szCs w:val="32"/>
              </w:rPr>
              <w:t>s</w:t>
            </w:r>
            <w:r>
              <w:rPr>
                <w:rFonts w:ascii="Cambria Math" w:hAnsi="Cambria Math"/>
                <w:i/>
                <w:sz w:val="32"/>
                <w:szCs w:val="32"/>
              </w:rPr>
              <w:t xml:space="preserve"> </w:t>
            </w:r>
            <w:r w:rsidRPr="00270997">
              <w:rPr>
                <w:rFonts w:ascii="Cambria Math" w:hAnsi="Cambria Math"/>
                <w:sz w:val="28"/>
                <w:szCs w:val="28"/>
              </w:rPr>
              <w:t>in cm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-8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-12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-16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-20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-24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-28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-32</w:t>
            </w:r>
          </w:p>
        </w:tc>
        <w:tc>
          <w:tcPr>
            <w:tcW w:w="851" w:type="dxa"/>
          </w:tcPr>
          <w:p w:rsidR="00270997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-36</w:t>
            </w:r>
          </w:p>
        </w:tc>
      </w:tr>
      <w:tr w:rsidR="00C011BC" w:rsidRPr="00C011BC" w:rsidTr="00197CEB">
        <w:tc>
          <w:tcPr>
            <w:tcW w:w="1384" w:type="dxa"/>
            <w:vAlign w:val="center"/>
          </w:tcPr>
          <w:p w:rsidR="00C011BC" w:rsidRPr="00C011BC" w:rsidRDefault="00270997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 w:rsidRPr="00270997">
              <w:rPr>
                <w:i/>
                <w:sz w:val="32"/>
                <w:szCs w:val="32"/>
              </w:rPr>
              <w:t>a</w:t>
            </w:r>
            <w:r>
              <w:rPr>
                <w:sz w:val="32"/>
                <w:szCs w:val="32"/>
              </w:rPr>
              <w:t xml:space="preserve"> </w:t>
            </w:r>
            <w:r w:rsidRPr="00270997">
              <w:rPr>
                <w:sz w:val="28"/>
                <w:szCs w:val="28"/>
              </w:rPr>
              <w:t xml:space="preserve">in </w:t>
            </w:r>
            <m:oMath>
              <m:box>
                <m:box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s²</m:t>
                      </m:r>
                    </m:den>
                  </m:f>
                </m:e>
              </m:box>
            </m:oMath>
          </w:p>
        </w:tc>
        <w:tc>
          <w:tcPr>
            <w:tcW w:w="851" w:type="dxa"/>
            <w:vAlign w:val="center"/>
          </w:tcPr>
          <w:p w:rsidR="00C011BC" w:rsidRPr="00C011BC" w:rsidRDefault="004A0709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1,6</w:t>
            </w:r>
          </w:p>
        </w:tc>
        <w:tc>
          <w:tcPr>
            <w:tcW w:w="851" w:type="dxa"/>
            <w:vAlign w:val="center"/>
          </w:tcPr>
          <w:p w:rsidR="00C011BC" w:rsidRPr="00C011BC" w:rsidRDefault="004A0709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3,3</w:t>
            </w:r>
          </w:p>
        </w:tc>
        <w:tc>
          <w:tcPr>
            <w:tcW w:w="851" w:type="dxa"/>
            <w:vAlign w:val="center"/>
          </w:tcPr>
          <w:p w:rsidR="00C011BC" w:rsidRPr="00C011BC" w:rsidRDefault="004A0709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4,8</w:t>
            </w:r>
          </w:p>
        </w:tc>
        <w:tc>
          <w:tcPr>
            <w:tcW w:w="851" w:type="dxa"/>
            <w:vAlign w:val="center"/>
          </w:tcPr>
          <w:p w:rsidR="00C011BC" w:rsidRPr="00C011BC" w:rsidRDefault="004A0709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6,1</w:t>
            </w:r>
          </w:p>
        </w:tc>
        <w:tc>
          <w:tcPr>
            <w:tcW w:w="851" w:type="dxa"/>
            <w:vAlign w:val="center"/>
          </w:tcPr>
          <w:p w:rsidR="00C011BC" w:rsidRPr="00C011BC" w:rsidRDefault="004A0709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7,4</w:t>
            </w:r>
          </w:p>
        </w:tc>
        <w:tc>
          <w:tcPr>
            <w:tcW w:w="851" w:type="dxa"/>
            <w:vAlign w:val="center"/>
          </w:tcPr>
          <w:p w:rsidR="00C011BC" w:rsidRPr="00C011BC" w:rsidRDefault="004A0709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8,4</w:t>
            </w:r>
          </w:p>
        </w:tc>
        <w:tc>
          <w:tcPr>
            <w:tcW w:w="851" w:type="dxa"/>
            <w:vAlign w:val="center"/>
          </w:tcPr>
          <w:p w:rsidR="00C011BC" w:rsidRPr="00C011BC" w:rsidRDefault="004A0709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9,1</w:t>
            </w:r>
          </w:p>
        </w:tc>
        <w:tc>
          <w:tcPr>
            <w:tcW w:w="851" w:type="dxa"/>
            <w:vAlign w:val="center"/>
          </w:tcPr>
          <w:p w:rsidR="00C011BC" w:rsidRPr="00C011BC" w:rsidRDefault="004A0709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9,5</w:t>
            </w:r>
          </w:p>
        </w:tc>
        <w:tc>
          <w:tcPr>
            <w:tcW w:w="851" w:type="dxa"/>
            <w:vAlign w:val="center"/>
          </w:tcPr>
          <w:p w:rsidR="00C011BC" w:rsidRPr="00C011BC" w:rsidRDefault="004A0709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9,8</w:t>
            </w:r>
          </w:p>
        </w:tc>
      </w:tr>
    </w:tbl>
    <w:p w:rsidR="003C7E9C" w:rsidRDefault="003C7E9C" w:rsidP="00142AD5">
      <w:pPr>
        <w:pStyle w:val="KeinLeerraum"/>
      </w:pPr>
    </w:p>
    <w:p w:rsidR="003C7E9C" w:rsidRDefault="003C7E9C" w:rsidP="00142AD5">
      <w:pPr>
        <w:pStyle w:val="KeinLeerraum"/>
      </w:pPr>
    </w:p>
    <w:p w:rsidR="003C7E9C" w:rsidRDefault="004A0709" w:rsidP="00142AD5">
      <w:pPr>
        <w:pStyle w:val="KeinLeerraum"/>
      </w:pPr>
      <w:r>
        <w:rPr>
          <w:noProof/>
          <w:lang w:eastAsia="de-DE"/>
        </w:rPr>
        <w:drawing>
          <wp:inline distT="0" distB="0" distL="0" distR="0">
            <wp:extent cx="5760720" cy="3624994"/>
            <wp:effectExtent l="19050" t="0" r="0" b="0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4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E9C" w:rsidRDefault="003C7E9C" w:rsidP="00142AD5">
      <w:pPr>
        <w:pStyle w:val="KeinLeerraum"/>
      </w:pPr>
    </w:p>
    <w:p w:rsidR="002E021D" w:rsidRDefault="00036416" w:rsidP="00142AD5">
      <w:pPr>
        <w:pStyle w:val="KeinLeerraum"/>
      </w:pPr>
      <w:r>
        <w:t>Wir suchen den</w:t>
      </w:r>
      <w:r w:rsidR="002E021D">
        <w:t xml:space="preserve"> </w:t>
      </w:r>
      <w:r w:rsidR="00270997">
        <w:t>B</w:t>
      </w:r>
      <w:r w:rsidR="002E021D">
        <w:t xml:space="preserve">ereich, in dem die Auslenkung proportional zur rücktreibenden Kraft ist. </w:t>
      </w:r>
    </w:p>
    <w:p w:rsidR="002E021D" w:rsidRDefault="002E021D" w:rsidP="00142AD5">
      <w:pPr>
        <w:pStyle w:val="KeinLeerraum"/>
      </w:pPr>
      <w:r>
        <w:t>Welcher Bereich kommt nach eurer Messung dafür in Frage? Legt in diesem Bereich eine Gerade durch die Messpunkte.</w:t>
      </w:r>
    </w:p>
    <w:p w:rsidR="004A64B9" w:rsidRDefault="004A64B9" w:rsidP="00142AD5">
      <w:pPr>
        <w:pStyle w:val="KeinLeerraum"/>
      </w:pPr>
    </w:p>
    <w:p w:rsidR="00C32E36" w:rsidRDefault="00C32E36" w:rsidP="00142AD5">
      <w:pPr>
        <w:pStyle w:val="KeinLeerraum"/>
      </w:pPr>
      <w:r>
        <w:t>Wenn</w:t>
      </w:r>
      <w:r w:rsidR="00EA0FF4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s</m:t>
        </m:r>
      </m:oMath>
      <w:r w:rsidR="00EA0FF4">
        <w:rPr>
          <w:rFonts w:eastAsiaTheme="minorEastAsia"/>
        </w:rPr>
        <w:t xml:space="preserve"> im Intervall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-12</m:t>
        </m:r>
        <m:r>
          <m:rPr>
            <m:sty m:val="b"/>
          </m:rPr>
          <w:rPr>
            <w:rFonts w:ascii="Cambria Math" w:hAnsi="Cambria Math"/>
            <w:color w:val="0070C0"/>
          </w:rPr>
          <m:t>cm</m:t>
        </m:r>
        <m:r>
          <m:rPr>
            <m:sty m:val="bi"/>
          </m:rPr>
          <w:rPr>
            <w:rFonts w:ascii="Cambria Math" w:hAnsi="Cambria Math"/>
            <w:color w:val="0070C0"/>
          </w:rPr>
          <m:t>≤s≤12</m:t>
        </m:r>
        <m:r>
          <m:rPr>
            <m:sty m:val="b"/>
          </m:rPr>
          <w:rPr>
            <w:rFonts w:ascii="Cambria Math" w:hAnsi="Cambria Math"/>
            <w:color w:val="0070C0"/>
          </w:rPr>
          <m:t>cm</m:t>
        </m:r>
      </m:oMath>
      <w:r w:rsidR="00EA0FF4">
        <w:rPr>
          <w:rFonts w:eastAsiaTheme="minorEastAsia"/>
          <w:b/>
          <w:color w:val="0070C0"/>
        </w:rPr>
        <w:t xml:space="preserve"> </w:t>
      </w:r>
      <w:r w:rsidR="00EA0FF4">
        <w:rPr>
          <w:rFonts w:eastAsiaTheme="minorEastAsia"/>
        </w:rPr>
        <w:t xml:space="preserve">bzw. </w:t>
      </w:r>
      <w: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deg</m:t>
            </m:r>
          </m:sub>
        </m:sSub>
      </m:oMath>
      <w:r w:rsidR="004A64B9">
        <w:rPr>
          <w:rFonts w:ascii="Cambria Math" w:hAnsi="Cambria Math"/>
        </w:rPr>
        <w:t xml:space="preserve"> </w:t>
      </w:r>
      <w:r w:rsidR="004A64B9">
        <w:t xml:space="preserve">im Intervall </w:t>
      </w:r>
      <m:oMath>
        <m:r>
          <m:rPr>
            <m:sty m:val="bi"/>
          </m:rPr>
          <w:rPr>
            <w:rFonts w:ascii="Cambria Math" w:hAnsi="Cambria Math"/>
            <w:color w:val="0070C0"/>
          </w:rPr>
          <m:t>-30°≤φ≤30°</m:t>
        </m:r>
      </m:oMath>
      <w:r w:rsidR="008D23C8">
        <w:rPr>
          <w:rFonts w:eastAsiaTheme="minorEastAsia"/>
        </w:rPr>
        <w:t xml:space="preserve"> l</w:t>
      </w:r>
      <w:r w:rsidR="004A64B9">
        <w:t xml:space="preserve">iegt, dann </w:t>
      </w:r>
      <w:r>
        <w:t>ve</w:t>
      </w:r>
      <w:r>
        <w:t>r</w:t>
      </w:r>
      <w:r>
        <w:t xml:space="preserve">hält sich </w:t>
      </w:r>
      <w:r w:rsidR="004A64B9">
        <w:t xml:space="preserve">Fadenpendel wie eine </w:t>
      </w:r>
      <w:r w:rsidR="008D23C8" w:rsidRPr="008D23C8">
        <w:rPr>
          <w:b/>
          <w:color w:val="0070C0"/>
        </w:rPr>
        <w:t>harmonische Schwingung</w:t>
      </w:r>
      <w:r w:rsidR="004A64B9">
        <w:t>.</w:t>
      </w:r>
      <w:r>
        <w:t xml:space="preserve"> </w:t>
      </w:r>
      <w:r w:rsidR="004A64B9">
        <w:t>Für größere Au</w:t>
      </w:r>
      <w:r w:rsidR="004A64B9">
        <w:t>s</w:t>
      </w:r>
      <w:r w:rsidR="004A64B9">
        <w:t xml:space="preserve">lenkungen </w:t>
      </w:r>
      <w:r w:rsidR="008D23C8" w:rsidRPr="008D23C8">
        <w:rPr>
          <w:b/>
          <w:color w:val="0070C0"/>
        </w:rPr>
        <w:t xml:space="preserve">ist dies nicht </w:t>
      </w:r>
      <w:r w:rsidR="008D23C8">
        <w:rPr>
          <w:b/>
          <w:color w:val="0070C0"/>
        </w:rPr>
        <w:t xml:space="preserve">mehr </w:t>
      </w:r>
      <w:r w:rsidR="008D23C8" w:rsidRPr="008D23C8">
        <w:rPr>
          <w:b/>
          <w:color w:val="0070C0"/>
        </w:rPr>
        <w:t>der Fall.</w:t>
      </w:r>
    </w:p>
    <w:p w:rsidR="00C32E36" w:rsidRDefault="008D23C8" w:rsidP="00142AD5">
      <w:pPr>
        <w:pStyle w:val="KeinLeerraum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2948305</wp:posOffset>
            </wp:positionH>
            <wp:positionV relativeFrom="paragraph">
              <wp:posOffset>85090</wp:posOffset>
            </wp:positionV>
            <wp:extent cx="2247900" cy="2044700"/>
            <wp:effectExtent l="0" t="0" r="0" b="0"/>
            <wp:wrapSquare wrapText="bothSides"/>
            <wp:docPr id="4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7E9C" w:rsidRDefault="003A3A16" w:rsidP="00142AD5">
      <w:pPr>
        <w:pStyle w:val="KeinLeerraum"/>
      </w:pPr>
      <w:r w:rsidRPr="003A3A16">
        <w:rPr>
          <w:u w:val="single"/>
        </w:rPr>
        <w:t>Optional</w:t>
      </w:r>
      <w:r>
        <w:t>:</w:t>
      </w:r>
    </w:p>
    <w:p w:rsidR="008D23C8" w:rsidRDefault="008D23C8" w:rsidP="00142AD5">
      <w:pPr>
        <w:pStyle w:val="KeinLeerraum"/>
      </w:pPr>
    </w:p>
    <w:p w:rsidR="007E723F" w:rsidRDefault="008D23C8" w:rsidP="00142AD5">
      <w:pPr>
        <w:pStyle w:val="KeinLeerraum"/>
        <w:rPr>
          <w:rFonts w:eastAsiaTheme="minorEastAsia"/>
        </w:rPr>
      </w:pPr>
      <w:r>
        <w:t xml:space="preserve">Betragsmäßig gilt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rück</m:t>
            </m:r>
          </m:sub>
        </m:sSub>
        <m:r>
          <w:rPr>
            <w:rFonts w:ascii="Cambria Math" w:hAnsi="Cambria Math"/>
          </w:rPr>
          <m:t>=g·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φ</m:t>
            </m:r>
          </m:e>
        </m:func>
      </m:oMath>
      <w:r w:rsidR="007E723F">
        <w:rPr>
          <w:rFonts w:eastAsiaTheme="minorEastAsia"/>
        </w:rPr>
        <w:t xml:space="preserve">. </w:t>
      </w:r>
    </w:p>
    <w:p w:rsidR="008D23C8" w:rsidRDefault="007E723F" w:rsidP="00142AD5">
      <w:pPr>
        <w:pStyle w:val="KeinLeerraum"/>
      </w:pPr>
      <w:r>
        <w:rPr>
          <w:rFonts w:eastAsiaTheme="minorEastAsia"/>
        </w:rPr>
        <w:t xml:space="preserve">Analog </w:t>
      </w:r>
      <w:r w:rsidR="005B6880">
        <w:rPr>
          <w:rFonts w:eastAsiaTheme="minorEastAsia"/>
        </w:rPr>
        <w:t xml:space="preserve">gilt dies </w:t>
      </w:r>
      <w:r>
        <w:rPr>
          <w:rFonts w:eastAsiaTheme="minorEastAsia"/>
        </w:rPr>
        <w:t>für die rücktreibende Kraft.</w:t>
      </w:r>
    </w:p>
    <w:sectPr w:rsidR="008D23C8" w:rsidSect="00D07A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hyphenationZone w:val="425"/>
  <w:drawingGridHorizontalSpacing w:val="110"/>
  <w:displayHorizontalDrawingGridEvery w:val="2"/>
  <w:characterSpacingControl w:val="doNotCompress"/>
  <w:compat/>
  <w:rsids>
    <w:rsidRoot w:val="00CC03EA"/>
    <w:rsid w:val="0001562A"/>
    <w:rsid w:val="00027060"/>
    <w:rsid w:val="00036416"/>
    <w:rsid w:val="00037870"/>
    <w:rsid w:val="000665B5"/>
    <w:rsid w:val="000A1BE2"/>
    <w:rsid w:val="000C1F80"/>
    <w:rsid w:val="00117EE8"/>
    <w:rsid w:val="00142AD5"/>
    <w:rsid w:val="00156A2C"/>
    <w:rsid w:val="00182F8F"/>
    <w:rsid w:val="001D335E"/>
    <w:rsid w:val="001F59A7"/>
    <w:rsid w:val="00270997"/>
    <w:rsid w:val="002710A1"/>
    <w:rsid w:val="002945DE"/>
    <w:rsid w:val="002D23D5"/>
    <w:rsid w:val="002E021D"/>
    <w:rsid w:val="002F64DF"/>
    <w:rsid w:val="003A3A16"/>
    <w:rsid w:val="003C7E9C"/>
    <w:rsid w:val="003E77B3"/>
    <w:rsid w:val="00427761"/>
    <w:rsid w:val="004409BF"/>
    <w:rsid w:val="0044468B"/>
    <w:rsid w:val="00444EAF"/>
    <w:rsid w:val="00491379"/>
    <w:rsid w:val="004A0709"/>
    <w:rsid w:val="004A64B9"/>
    <w:rsid w:val="004D3ED0"/>
    <w:rsid w:val="00526B6C"/>
    <w:rsid w:val="005B6880"/>
    <w:rsid w:val="006A29D1"/>
    <w:rsid w:val="00705396"/>
    <w:rsid w:val="00716160"/>
    <w:rsid w:val="00716A80"/>
    <w:rsid w:val="00716C56"/>
    <w:rsid w:val="007B3F6F"/>
    <w:rsid w:val="007E723F"/>
    <w:rsid w:val="007F6671"/>
    <w:rsid w:val="00816A53"/>
    <w:rsid w:val="00824613"/>
    <w:rsid w:val="00825D68"/>
    <w:rsid w:val="008D23C8"/>
    <w:rsid w:val="0093688C"/>
    <w:rsid w:val="009520F2"/>
    <w:rsid w:val="00960A72"/>
    <w:rsid w:val="00984363"/>
    <w:rsid w:val="009A67A5"/>
    <w:rsid w:val="009C0AC5"/>
    <w:rsid w:val="009C71CA"/>
    <w:rsid w:val="009D4FA7"/>
    <w:rsid w:val="00A0631E"/>
    <w:rsid w:val="00B127A0"/>
    <w:rsid w:val="00B6282D"/>
    <w:rsid w:val="00B81953"/>
    <w:rsid w:val="00C011BC"/>
    <w:rsid w:val="00C21E5C"/>
    <w:rsid w:val="00C23E01"/>
    <w:rsid w:val="00C32E36"/>
    <w:rsid w:val="00C5247F"/>
    <w:rsid w:val="00CB75F1"/>
    <w:rsid w:val="00CC03EA"/>
    <w:rsid w:val="00CD686E"/>
    <w:rsid w:val="00D07ADF"/>
    <w:rsid w:val="00E85FB5"/>
    <w:rsid w:val="00EA0FF4"/>
    <w:rsid w:val="00EA53CE"/>
    <w:rsid w:val="00EF1982"/>
    <w:rsid w:val="00F90A21"/>
    <w:rsid w:val="00FE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6160"/>
  </w:style>
  <w:style w:type="paragraph" w:styleId="berschrift1">
    <w:name w:val="heading 1"/>
    <w:basedOn w:val="Standard"/>
    <w:next w:val="Standard"/>
    <w:link w:val="berschrift1Zchn"/>
    <w:uiPriority w:val="9"/>
    <w:qFormat/>
    <w:rsid w:val="00816A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07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C03EA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0A21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16A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gitternetz">
    <w:name w:val="Table Grid"/>
    <w:basedOn w:val="NormaleTabelle"/>
    <w:uiPriority w:val="59"/>
    <w:rsid w:val="00C01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C011BC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07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ACD39-1B7B-4FA3-B96B-6C2F1EB5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Ihr Benutzername</dc:creator>
  <cp:keywords/>
  <dc:description/>
  <cp:lastModifiedBy>Plomer</cp:lastModifiedBy>
  <cp:revision>37</cp:revision>
  <cp:lastPrinted>2011-11-10T16:43:00Z</cp:lastPrinted>
  <dcterms:created xsi:type="dcterms:W3CDTF">2011-03-19T13:44:00Z</dcterms:created>
  <dcterms:modified xsi:type="dcterms:W3CDTF">2011-11-30T20:01:00Z</dcterms:modified>
</cp:coreProperties>
</file>